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3C25E" w14:textId="6D01300E" w:rsidR="00BB5A04" w:rsidRPr="00BE15A1" w:rsidRDefault="0044054C" w:rsidP="00BE15A1">
      <w:pPr>
        <w:tabs>
          <w:tab w:val="left" w:pos="1905"/>
        </w:tabs>
        <w:rPr>
          <w:color w:val="000000" w:themeColor="text1"/>
          <w:sz w:val="20"/>
          <w:szCs w:val="20"/>
          <w:highlight w:val="yellow"/>
        </w:rPr>
      </w:pPr>
      <w:r w:rsidRPr="00BE15A1">
        <w:rPr>
          <w:color w:val="000000" w:themeColor="text1"/>
          <w:sz w:val="20"/>
          <w:szCs w:val="20"/>
          <w:highlight w:val="yellow"/>
        </w:rPr>
        <w:t>LOGO</w:t>
      </w:r>
      <w:r w:rsidR="00BB2E5E" w:rsidRPr="00BE15A1">
        <w:rPr>
          <w:color w:val="000000" w:themeColor="text1"/>
          <w:sz w:val="20"/>
          <w:szCs w:val="20"/>
          <w:highlight w:val="yellow"/>
        </w:rPr>
        <w:t xml:space="preserve"> </w:t>
      </w:r>
      <w:r w:rsidR="00BB2E5E" w:rsidRPr="00BE15A1">
        <w:rPr>
          <w:color w:val="000000" w:themeColor="text1"/>
          <w:sz w:val="20"/>
          <w:szCs w:val="20"/>
          <w:highlight w:val="yellow"/>
        </w:rPr>
        <w:tab/>
      </w:r>
    </w:p>
    <w:p w14:paraId="118448A6" w14:textId="77777777" w:rsidR="00BB5A04" w:rsidRPr="00BE15A1" w:rsidRDefault="00BB5A04" w:rsidP="00BE15A1">
      <w:pPr>
        <w:tabs>
          <w:tab w:val="left" w:pos="1905"/>
        </w:tabs>
        <w:rPr>
          <w:color w:val="000000" w:themeColor="text1"/>
          <w:sz w:val="20"/>
          <w:szCs w:val="20"/>
        </w:rPr>
      </w:pPr>
    </w:p>
    <w:p w14:paraId="1AE3BA22" w14:textId="77777777" w:rsidR="00BB5A04" w:rsidRPr="00BE15A1" w:rsidRDefault="00BB5A04" w:rsidP="00BE15A1">
      <w:pPr>
        <w:tabs>
          <w:tab w:val="left" w:pos="1905"/>
        </w:tabs>
        <w:rPr>
          <w:color w:val="000000" w:themeColor="text1"/>
          <w:sz w:val="20"/>
          <w:szCs w:val="20"/>
        </w:rPr>
      </w:pPr>
    </w:p>
    <w:p w14:paraId="0024B388" w14:textId="77777777" w:rsidR="00F95AC2" w:rsidRPr="00BE15A1" w:rsidRDefault="00F95AC2" w:rsidP="00AC79CC">
      <w:pPr>
        <w:tabs>
          <w:tab w:val="left" w:pos="1905"/>
        </w:tabs>
        <w:rPr>
          <w:color w:val="000000" w:themeColor="text1"/>
          <w:sz w:val="20"/>
          <w:szCs w:val="20"/>
        </w:rPr>
      </w:pPr>
    </w:p>
    <w:p w14:paraId="474C2FFE" w14:textId="614B697E" w:rsidR="000928DC" w:rsidRPr="00BE15A1" w:rsidRDefault="0044054C" w:rsidP="00AC79CC">
      <w:pPr>
        <w:tabs>
          <w:tab w:val="left" w:pos="1905"/>
        </w:tabs>
        <w:rPr>
          <w:color w:val="000000" w:themeColor="text1"/>
          <w:sz w:val="20"/>
          <w:szCs w:val="20"/>
        </w:rPr>
      </w:pPr>
      <w:r w:rsidRPr="00BE15A1">
        <w:rPr>
          <w:color w:val="000000" w:themeColor="text1"/>
          <w:sz w:val="20"/>
          <w:szCs w:val="20"/>
          <w:highlight w:val="yellow"/>
        </w:rPr>
        <w:t>Adresse</w:t>
      </w:r>
    </w:p>
    <w:p w14:paraId="22D1AB61" w14:textId="60A8654E" w:rsidR="00F95AC2" w:rsidRPr="00BE15A1" w:rsidRDefault="00F95AC2" w:rsidP="00AC79CC">
      <w:pPr>
        <w:tabs>
          <w:tab w:val="left" w:pos="1905"/>
        </w:tabs>
        <w:rPr>
          <w:color w:val="000000" w:themeColor="text1"/>
          <w:sz w:val="20"/>
          <w:szCs w:val="20"/>
        </w:rPr>
      </w:pPr>
    </w:p>
    <w:p w14:paraId="37433C99" w14:textId="29789C90" w:rsidR="00F95AC2" w:rsidRPr="00BE15A1" w:rsidRDefault="00F95AC2" w:rsidP="00AC79CC">
      <w:pPr>
        <w:tabs>
          <w:tab w:val="left" w:pos="1905"/>
        </w:tabs>
        <w:rPr>
          <w:color w:val="000000" w:themeColor="text1"/>
          <w:sz w:val="20"/>
          <w:szCs w:val="20"/>
        </w:rPr>
      </w:pPr>
    </w:p>
    <w:p w14:paraId="131B1822" w14:textId="11797F56" w:rsidR="00F95AC2" w:rsidRPr="00BE15A1" w:rsidRDefault="00F95AC2" w:rsidP="00AC79CC">
      <w:pPr>
        <w:tabs>
          <w:tab w:val="left" w:pos="1905"/>
        </w:tabs>
        <w:rPr>
          <w:color w:val="000000" w:themeColor="text1"/>
          <w:sz w:val="20"/>
          <w:szCs w:val="20"/>
        </w:rPr>
      </w:pPr>
    </w:p>
    <w:p w14:paraId="7D16B572" w14:textId="6B3BC0E3" w:rsidR="00F95AC2" w:rsidRPr="00BE15A1" w:rsidRDefault="00F95AC2" w:rsidP="00AC79CC">
      <w:pPr>
        <w:tabs>
          <w:tab w:val="left" w:pos="1905"/>
        </w:tabs>
        <w:rPr>
          <w:color w:val="000000" w:themeColor="text1"/>
          <w:sz w:val="20"/>
          <w:szCs w:val="20"/>
        </w:rPr>
      </w:pPr>
    </w:p>
    <w:p w14:paraId="6E63A2A6" w14:textId="251AF7B1" w:rsidR="00F95AC2" w:rsidRPr="009547F6" w:rsidRDefault="00F95AC2" w:rsidP="00AC79CC">
      <w:pPr>
        <w:tabs>
          <w:tab w:val="left" w:pos="1905"/>
        </w:tabs>
        <w:rPr>
          <w:color w:val="000000" w:themeColor="text1"/>
          <w:sz w:val="20"/>
          <w:szCs w:val="20"/>
        </w:rPr>
      </w:pPr>
      <w:r w:rsidRPr="009547F6">
        <w:rPr>
          <w:color w:val="000000" w:themeColor="text1"/>
          <w:sz w:val="20"/>
          <w:szCs w:val="20"/>
        </w:rPr>
        <w:t xml:space="preserve">An die Kunden und Partner </w:t>
      </w:r>
      <w:r w:rsidRPr="00BE15A1">
        <w:rPr>
          <w:color w:val="000000" w:themeColor="text1"/>
          <w:sz w:val="20"/>
          <w:szCs w:val="20"/>
          <w:highlight w:val="yellow"/>
        </w:rPr>
        <w:t>von</w:t>
      </w:r>
      <w:r w:rsidRPr="009547F6">
        <w:rPr>
          <w:color w:val="000000" w:themeColor="text1"/>
          <w:sz w:val="20"/>
          <w:szCs w:val="20"/>
        </w:rPr>
        <w:t xml:space="preserve"> </w:t>
      </w:r>
    </w:p>
    <w:p w14:paraId="525B1880" w14:textId="0BC7B7A7" w:rsidR="00F95AC2" w:rsidRPr="009547F6" w:rsidRDefault="00F95AC2" w:rsidP="00AC79CC">
      <w:pPr>
        <w:tabs>
          <w:tab w:val="left" w:pos="1905"/>
        </w:tabs>
        <w:rPr>
          <w:color w:val="000000" w:themeColor="text1"/>
          <w:sz w:val="20"/>
          <w:szCs w:val="20"/>
        </w:rPr>
      </w:pPr>
    </w:p>
    <w:p w14:paraId="07DD2A48" w14:textId="4AABD0DD" w:rsidR="00F95AC2" w:rsidRPr="009547F6" w:rsidRDefault="00F95AC2" w:rsidP="00AC79CC">
      <w:pPr>
        <w:tabs>
          <w:tab w:val="left" w:pos="1905"/>
        </w:tabs>
        <w:rPr>
          <w:color w:val="000000" w:themeColor="text1"/>
          <w:sz w:val="20"/>
          <w:szCs w:val="20"/>
        </w:rPr>
      </w:pPr>
    </w:p>
    <w:p w14:paraId="7A549866" w14:textId="1A676EFA" w:rsidR="00F95AC2" w:rsidRPr="009547F6" w:rsidRDefault="00F95AC2" w:rsidP="00AC79CC">
      <w:pPr>
        <w:tabs>
          <w:tab w:val="left" w:pos="1905"/>
        </w:tabs>
        <w:rPr>
          <w:color w:val="000000" w:themeColor="text1"/>
          <w:sz w:val="20"/>
          <w:szCs w:val="20"/>
        </w:rPr>
      </w:pPr>
    </w:p>
    <w:p w14:paraId="0D193248" w14:textId="1AAAB63F" w:rsidR="00F95AC2" w:rsidRPr="009547F6" w:rsidRDefault="00F95AC2" w:rsidP="00AC79CC">
      <w:pPr>
        <w:tabs>
          <w:tab w:val="left" w:pos="1905"/>
        </w:tabs>
        <w:rPr>
          <w:color w:val="000000" w:themeColor="text1"/>
          <w:sz w:val="20"/>
          <w:szCs w:val="20"/>
        </w:rPr>
      </w:pPr>
    </w:p>
    <w:p w14:paraId="221E4A4F" w14:textId="08885A6F" w:rsidR="00F95AC2" w:rsidRPr="009547F6" w:rsidRDefault="00BE15A1" w:rsidP="00AC79CC">
      <w:pPr>
        <w:tabs>
          <w:tab w:val="left" w:pos="1905"/>
        </w:tabs>
        <w:rPr>
          <w:color w:val="000000" w:themeColor="text1"/>
          <w:sz w:val="20"/>
          <w:szCs w:val="20"/>
        </w:rPr>
      </w:pPr>
      <w:proofErr w:type="spellStart"/>
      <w:r w:rsidRPr="00BE15A1">
        <w:rPr>
          <w:color w:val="000000" w:themeColor="text1"/>
          <w:sz w:val="20"/>
          <w:szCs w:val="20"/>
          <w:highlight w:val="yellow"/>
        </w:rPr>
        <w:t>StaO</w:t>
      </w:r>
      <w:proofErr w:type="spellEnd"/>
      <w:r>
        <w:rPr>
          <w:color w:val="000000" w:themeColor="text1"/>
          <w:sz w:val="20"/>
          <w:szCs w:val="20"/>
        </w:rPr>
        <w:t xml:space="preserve">, </w:t>
      </w:r>
      <w:r w:rsidR="0044054C">
        <w:rPr>
          <w:color w:val="000000" w:themeColor="text1"/>
          <w:sz w:val="20"/>
          <w:szCs w:val="20"/>
        </w:rPr>
        <w:t xml:space="preserve">18.03.2022 </w:t>
      </w:r>
    </w:p>
    <w:p w14:paraId="2F8FD9B2" w14:textId="3C9F4EB1" w:rsidR="00F95AC2" w:rsidRPr="009547F6" w:rsidRDefault="00F95AC2" w:rsidP="00AC79CC">
      <w:pPr>
        <w:tabs>
          <w:tab w:val="left" w:pos="1905"/>
        </w:tabs>
        <w:rPr>
          <w:color w:val="000000" w:themeColor="text1"/>
          <w:sz w:val="20"/>
          <w:szCs w:val="20"/>
        </w:rPr>
      </w:pPr>
    </w:p>
    <w:p w14:paraId="469AABA6" w14:textId="36B7E6DB" w:rsidR="00F95AC2" w:rsidRPr="009547F6" w:rsidRDefault="00F95AC2" w:rsidP="00AC79CC">
      <w:pPr>
        <w:tabs>
          <w:tab w:val="left" w:pos="1905"/>
        </w:tabs>
        <w:rPr>
          <w:color w:val="000000" w:themeColor="text1"/>
          <w:sz w:val="20"/>
          <w:szCs w:val="20"/>
        </w:rPr>
      </w:pPr>
    </w:p>
    <w:p w14:paraId="48203A72" w14:textId="176F0DEB" w:rsidR="00F95AC2" w:rsidRPr="009547F6" w:rsidRDefault="00F95AC2" w:rsidP="00AC79CC">
      <w:pPr>
        <w:tabs>
          <w:tab w:val="left" w:pos="1905"/>
        </w:tabs>
        <w:rPr>
          <w:color w:val="000000" w:themeColor="text1"/>
          <w:sz w:val="20"/>
          <w:szCs w:val="20"/>
        </w:rPr>
      </w:pPr>
    </w:p>
    <w:p w14:paraId="1A75B66F" w14:textId="30E46D6F" w:rsidR="00F95AC2" w:rsidRPr="009547F6" w:rsidRDefault="00F95AC2" w:rsidP="00AC79CC">
      <w:pPr>
        <w:tabs>
          <w:tab w:val="left" w:pos="1905"/>
        </w:tabs>
        <w:rPr>
          <w:color w:val="000000" w:themeColor="text1"/>
          <w:sz w:val="20"/>
          <w:szCs w:val="20"/>
        </w:rPr>
      </w:pPr>
    </w:p>
    <w:p w14:paraId="4646FC23" w14:textId="75202832" w:rsidR="00F95AC2" w:rsidRPr="009547F6" w:rsidRDefault="00F95AC2" w:rsidP="00AC79CC">
      <w:pPr>
        <w:tabs>
          <w:tab w:val="left" w:pos="1905"/>
        </w:tabs>
        <w:rPr>
          <w:b/>
          <w:bCs/>
          <w:color w:val="000000" w:themeColor="text1"/>
          <w:sz w:val="20"/>
          <w:szCs w:val="20"/>
        </w:rPr>
      </w:pPr>
      <w:r w:rsidRPr="009547F6">
        <w:rPr>
          <w:b/>
          <w:bCs/>
          <w:color w:val="000000" w:themeColor="text1"/>
          <w:sz w:val="20"/>
          <w:szCs w:val="20"/>
        </w:rPr>
        <w:t>Auswirkungen Ukraine Krieg auf die Baustahl- und Blechverfügbarkeit</w:t>
      </w:r>
    </w:p>
    <w:p w14:paraId="6DB30730" w14:textId="0827B48D" w:rsidR="00F95AC2" w:rsidRPr="009547F6" w:rsidRDefault="00F95AC2" w:rsidP="00AC79CC">
      <w:pPr>
        <w:tabs>
          <w:tab w:val="left" w:pos="1905"/>
        </w:tabs>
        <w:rPr>
          <w:b/>
          <w:bCs/>
          <w:color w:val="000000" w:themeColor="text1"/>
          <w:sz w:val="20"/>
          <w:szCs w:val="20"/>
        </w:rPr>
      </w:pPr>
    </w:p>
    <w:p w14:paraId="76463F4A" w14:textId="42B1F0C8" w:rsidR="00F95AC2" w:rsidRPr="009547F6" w:rsidRDefault="00F95AC2" w:rsidP="00AC79CC">
      <w:pPr>
        <w:tabs>
          <w:tab w:val="left" w:pos="1905"/>
        </w:tabs>
        <w:rPr>
          <w:b/>
          <w:bCs/>
          <w:color w:val="000000" w:themeColor="text1"/>
          <w:sz w:val="20"/>
          <w:szCs w:val="20"/>
        </w:rPr>
      </w:pPr>
    </w:p>
    <w:p w14:paraId="3F6F0E42" w14:textId="4DC6989E" w:rsidR="00A14C31" w:rsidRPr="009547F6" w:rsidRDefault="00A14C31" w:rsidP="00AC79CC">
      <w:pPr>
        <w:tabs>
          <w:tab w:val="left" w:pos="1905"/>
        </w:tabs>
        <w:rPr>
          <w:color w:val="000000" w:themeColor="text1"/>
          <w:sz w:val="20"/>
          <w:szCs w:val="20"/>
        </w:rPr>
      </w:pPr>
      <w:r w:rsidRPr="009547F6">
        <w:rPr>
          <w:color w:val="000000" w:themeColor="text1"/>
          <w:sz w:val="20"/>
          <w:szCs w:val="20"/>
        </w:rPr>
        <w:t>Sehr geehrte Damen und Herren, Kunden und Partner</w:t>
      </w:r>
    </w:p>
    <w:p w14:paraId="093264EF" w14:textId="6D56CEDB" w:rsidR="00A14C31" w:rsidRPr="009547F6" w:rsidRDefault="00A14C31" w:rsidP="00AC79CC">
      <w:pPr>
        <w:tabs>
          <w:tab w:val="left" w:pos="1905"/>
        </w:tabs>
        <w:rPr>
          <w:color w:val="000000" w:themeColor="text1"/>
          <w:sz w:val="20"/>
          <w:szCs w:val="20"/>
        </w:rPr>
      </w:pPr>
    </w:p>
    <w:p w14:paraId="364AA3F1" w14:textId="002939A9" w:rsidR="00A14C31" w:rsidRPr="009547F6" w:rsidRDefault="00A14C31" w:rsidP="00AC79CC">
      <w:pPr>
        <w:tabs>
          <w:tab w:val="left" w:pos="1905"/>
        </w:tabs>
        <w:rPr>
          <w:color w:val="000000" w:themeColor="text1"/>
          <w:sz w:val="20"/>
          <w:szCs w:val="20"/>
        </w:rPr>
      </w:pPr>
      <w:r w:rsidRPr="009547F6">
        <w:rPr>
          <w:color w:val="000000" w:themeColor="text1"/>
          <w:sz w:val="20"/>
          <w:szCs w:val="20"/>
        </w:rPr>
        <w:t xml:space="preserve">Durch den Konflikt zwischen Russland und der Ukraine </w:t>
      </w:r>
      <w:r w:rsidR="00BE2343" w:rsidRPr="009547F6">
        <w:rPr>
          <w:color w:val="000000" w:themeColor="text1"/>
          <w:sz w:val="20"/>
          <w:szCs w:val="20"/>
        </w:rPr>
        <w:t>hat sich der Beschaffungsmarkt für Stahlprodukte und Halbfabrikate dramatisch verändert. Vormaterial für die Produktion von Grobblechen</w:t>
      </w:r>
      <w:r w:rsidR="00003F81" w:rsidRPr="009547F6">
        <w:rPr>
          <w:color w:val="000000" w:themeColor="text1"/>
          <w:sz w:val="20"/>
          <w:szCs w:val="20"/>
        </w:rPr>
        <w:t xml:space="preserve"> in Westeuropa</w:t>
      </w:r>
      <w:r w:rsidR="00BE2343" w:rsidRPr="009547F6">
        <w:rPr>
          <w:color w:val="000000" w:themeColor="text1"/>
          <w:sz w:val="20"/>
          <w:szCs w:val="20"/>
        </w:rPr>
        <w:t xml:space="preserve"> und Stahllieferungen aus Belarus, Russland und Ukraine sind auf Grund der aktuellen Situation </w:t>
      </w:r>
      <w:r w:rsidR="004B6220" w:rsidRPr="009547F6">
        <w:rPr>
          <w:color w:val="000000" w:themeColor="text1"/>
          <w:sz w:val="20"/>
          <w:szCs w:val="20"/>
        </w:rPr>
        <w:t>unmöglich.</w:t>
      </w:r>
    </w:p>
    <w:p w14:paraId="472E9169" w14:textId="5BA29737" w:rsidR="004B6220" w:rsidRPr="009547F6" w:rsidRDefault="004B6220" w:rsidP="00AC79CC">
      <w:pPr>
        <w:tabs>
          <w:tab w:val="left" w:pos="1905"/>
        </w:tabs>
        <w:rPr>
          <w:color w:val="000000" w:themeColor="text1"/>
          <w:sz w:val="20"/>
          <w:szCs w:val="20"/>
        </w:rPr>
      </w:pPr>
      <w:r w:rsidRPr="009547F6">
        <w:rPr>
          <w:color w:val="000000" w:themeColor="text1"/>
          <w:sz w:val="20"/>
          <w:szCs w:val="20"/>
        </w:rPr>
        <w:t>Preise für Energie, Öl und Gas sind einem starken Anstieg unterworfen.</w:t>
      </w:r>
    </w:p>
    <w:p w14:paraId="1F52C209" w14:textId="44EA90DC" w:rsidR="0059347D" w:rsidRPr="009547F6" w:rsidRDefault="0059347D" w:rsidP="00AC79CC">
      <w:pPr>
        <w:tabs>
          <w:tab w:val="left" w:pos="1905"/>
        </w:tabs>
        <w:rPr>
          <w:color w:val="000000" w:themeColor="text1"/>
          <w:sz w:val="20"/>
          <w:szCs w:val="20"/>
        </w:rPr>
      </w:pPr>
    </w:p>
    <w:p w14:paraId="6C45FD57" w14:textId="06BB6FA8" w:rsidR="00BF5F01" w:rsidRPr="009547F6" w:rsidRDefault="004B6220" w:rsidP="00BF5F01">
      <w:pPr>
        <w:tabs>
          <w:tab w:val="left" w:pos="1905"/>
        </w:tabs>
        <w:rPr>
          <w:color w:val="000000" w:themeColor="text1"/>
          <w:sz w:val="20"/>
          <w:szCs w:val="20"/>
        </w:rPr>
      </w:pPr>
      <w:r w:rsidRPr="009547F6">
        <w:rPr>
          <w:color w:val="000000" w:themeColor="text1"/>
          <w:sz w:val="20"/>
          <w:szCs w:val="20"/>
        </w:rPr>
        <w:t>Die Auswirkung</w:t>
      </w:r>
      <w:r w:rsidR="00003F81" w:rsidRPr="009547F6">
        <w:rPr>
          <w:color w:val="000000" w:themeColor="text1"/>
          <w:sz w:val="20"/>
          <w:szCs w:val="20"/>
        </w:rPr>
        <w:t>en</w:t>
      </w:r>
      <w:r w:rsidRPr="009547F6">
        <w:rPr>
          <w:color w:val="000000" w:themeColor="text1"/>
          <w:sz w:val="20"/>
          <w:szCs w:val="20"/>
        </w:rPr>
        <w:t xml:space="preserve"> dieser Umstände für die </w:t>
      </w:r>
      <w:r w:rsidR="0044054C" w:rsidRPr="0044054C">
        <w:rPr>
          <w:color w:val="000000" w:themeColor="text1"/>
          <w:sz w:val="20"/>
          <w:szCs w:val="20"/>
          <w:highlight w:val="yellow"/>
        </w:rPr>
        <w:t>FIRMENNAME</w:t>
      </w:r>
      <w:r w:rsidR="00397179" w:rsidRPr="009547F6">
        <w:rPr>
          <w:color w:val="000000" w:themeColor="text1"/>
          <w:sz w:val="20"/>
          <w:szCs w:val="20"/>
        </w:rPr>
        <w:t xml:space="preserve"> sind</w:t>
      </w:r>
      <w:r w:rsidR="00BF5F01" w:rsidRPr="009547F6">
        <w:rPr>
          <w:color w:val="000000" w:themeColor="text1"/>
          <w:sz w:val="20"/>
          <w:szCs w:val="20"/>
        </w:rPr>
        <w:t>:</w:t>
      </w:r>
    </w:p>
    <w:p w14:paraId="6B2C6320" w14:textId="13A996F2" w:rsidR="004B6220" w:rsidRPr="009547F6" w:rsidRDefault="004B6220" w:rsidP="0044054C">
      <w:pPr>
        <w:pStyle w:val="Listenabsatz"/>
        <w:numPr>
          <w:ilvl w:val="0"/>
          <w:numId w:val="3"/>
        </w:numPr>
        <w:tabs>
          <w:tab w:val="left" w:pos="1905"/>
        </w:tabs>
        <w:ind w:left="210" w:hanging="210"/>
        <w:rPr>
          <w:color w:val="000000" w:themeColor="text1"/>
          <w:sz w:val="20"/>
          <w:szCs w:val="20"/>
        </w:rPr>
      </w:pPr>
      <w:r w:rsidRPr="009547F6">
        <w:rPr>
          <w:color w:val="000000" w:themeColor="text1"/>
          <w:sz w:val="20"/>
          <w:szCs w:val="20"/>
        </w:rPr>
        <w:t xml:space="preserve">eine </w:t>
      </w:r>
      <w:r w:rsidR="00003F81" w:rsidRPr="009547F6">
        <w:rPr>
          <w:color w:val="000000" w:themeColor="text1"/>
          <w:sz w:val="20"/>
          <w:szCs w:val="20"/>
        </w:rPr>
        <w:t xml:space="preserve">grosse Einschränkung bis Verunmöglichung in der Beschaffung der </w:t>
      </w:r>
      <w:r w:rsidR="0059347D" w:rsidRPr="009547F6">
        <w:rPr>
          <w:color w:val="000000" w:themeColor="text1"/>
          <w:sz w:val="20"/>
          <w:szCs w:val="20"/>
        </w:rPr>
        <w:t>Stahlbleche und Normwalzprofile</w:t>
      </w:r>
      <w:r w:rsidR="00003F81" w:rsidRPr="009547F6">
        <w:rPr>
          <w:color w:val="000000" w:themeColor="text1"/>
          <w:sz w:val="20"/>
          <w:szCs w:val="20"/>
        </w:rPr>
        <w:t>.</w:t>
      </w:r>
    </w:p>
    <w:p w14:paraId="6C10723E" w14:textId="61304BA7" w:rsidR="00BF5F01" w:rsidRPr="009547F6" w:rsidRDefault="00BF5F01" w:rsidP="0044054C">
      <w:pPr>
        <w:pStyle w:val="Listenabsatz"/>
        <w:numPr>
          <w:ilvl w:val="0"/>
          <w:numId w:val="3"/>
        </w:numPr>
        <w:tabs>
          <w:tab w:val="left" w:pos="1905"/>
        </w:tabs>
        <w:ind w:left="210" w:hanging="210"/>
        <w:rPr>
          <w:color w:val="000000" w:themeColor="text1"/>
          <w:sz w:val="20"/>
          <w:szCs w:val="20"/>
        </w:rPr>
      </w:pPr>
      <w:r w:rsidRPr="009547F6">
        <w:rPr>
          <w:color w:val="000000" w:themeColor="text1"/>
          <w:sz w:val="20"/>
          <w:szCs w:val="20"/>
        </w:rPr>
        <w:t>Verzögerungen bei den Materialanlieferungen</w:t>
      </w:r>
      <w:r w:rsidR="00642A2A" w:rsidRPr="009547F6">
        <w:rPr>
          <w:color w:val="000000" w:themeColor="text1"/>
          <w:sz w:val="20"/>
          <w:szCs w:val="20"/>
        </w:rPr>
        <w:t xml:space="preserve"> und Auslieferungen</w:t>
      </w:r>
      <w:r w:rsidR="0044054C">
        <w:rPr>
          <w:color w:val="000000" w:themeColor="text1"/>
          <w:sz w:val="20"/>
          <w:szCs w:val="20"/>
        </w:rPr>
        <w:t>.</w:t>
      </w:r>
    </w:p>
    <w:p w14:paraId="1EA52A5C" w14:textId="14D3256E" w:rsidR="00BF5F01" w:rsidRPr="009547F6" w:rsidRDefault="00BF5F01" w:rsidP="0044054C">
      <w:pPr>
        <w:pStyle w:val="Listenabsatz"/>
        <w:numPr>
          <w:ilvl w:val="0"/>
          <w:numId w:val="3"/>
        </w:numPr>
        <w:tabs>
          <w:tab w:val="left" w:pos="1905"/>
        </w:tabs>
        <w:ind w:left="210" w:hanging="210"/>
        <w:rPr>
          <w:color w:val="000000" w:themeColor="text1"/>
          <w:sz w:val="20"/>
          <w:szCs w:val="20"/>
        </w:rPr>
      </w:pPr>
      <w:r w:rsidRPr="009547F6">
        <w:rPr>
          <w:color w:val="000000" w:themeColor="text1"/>
          <w:sz w:val="20"/>
          <w:szCs w:val="20"/>
        </w:rPr>
        <w:t xml:space="preserve">Massiv höhere Einkaufspreise bei den </w:t>
      </w:r>
      <w:r w:rsidR="005C18F5" w:rsidRPr="009547F6">
        <w:rPr>
          <w:color w:val="000000" w:themeColor="text1"/>
          <w:sz w:val="20"/>
          <w:szCs w:val="20"/>
        </w:rPr>
        <w:t>Stahlwerken und Stahlhändlern</w:t>
      </w:r>
      <w:r w:rsidR="0044054C">
        <w:rPr>
          <w:color w:val="000000" w:themeColor="text1"/>
          <w:sz w:val="20"/>
          <w:szCs w:val="20"/>
        </w:rPr>
        <w:t>.</w:t>
      </w:r>
    </w:p>
    <w:p w14:paraId="33EB737E" w14:textId="0348F221" w:rsidR="005C18F5" w:rsidRPr="009547F6" w:rsidRDefault="005C18F5" w:rsidP="005C18F5">
      <w:pPr>
        <w:tabs>
          <w:tab w:val="left" w:pos="1905"/>
        </w:tabs>
        <w:rPr>
          <w:color w:val="000000" w:themeColor="text1"/>
          <w:sz w:val="20"/>
          <w:szCs w:val="20"/>
        </w:rPr>
      </w:pPr>
    </w:p>
    <w:p w14:paraId="207D7EAF" w14:textId="034FA5B0" w:rsidR="005C18F5" w:rsidRPr="009547F6" w:rsidRDefault="005C18F5" w:rsidP="005C18F5">
      <w:pPr>
        <w:tabs>
          <w:tab w:val="left" w:pos="1905"/>
        </w:tabs>
        <w:rPr>
          <w:color w:val="000000" w:themeColor="text1"/>
          <w:sz w:val="20"/>
          <w:szCs w:val="20"/>
        </w:rPr>
      </w:pPr>
      <w:r w:rsidRPr="009547F6">
        <w:rPr>
          <w:color w:val="000000" w:themeColor="text1"/>
          <w:sz w:val="20"/>
          <w:szCs w:val="20"/>
        </w:rPr>
        <w:t>Wir setzten alles daran</w:t>
      </w:r>
      <w:r w:rsidR="0044054C">
        <w:rPr>
          <w:color w:val="000000" w:themeColor="text1"/>
          <w:sz w:val="20"/>
          <w:szCs w:val="20"/>
        </w:rPr>
        <w:t>,</w:t>
      </w:r>
      <w:r w:rsidRPr="009547F6">
        <w:rPr>
          <w:color w:val="000000" w:themeColor="text1"/>
          <w:sz w:val="20"/>
          <w:szCs w:val="20"/>
        </w:rPr>
        <w:t xml:space="preserve"> Ihr Projekt zu den vereinbarten Terminen zu liefern </w:t>
      </w:r>
      <w:r w:rsidRPr="0044054C">
        <w:rPr>
          <w:color w:val="000000" w:themeColor="text1"/>
          <w:sz w:val="20"/>
          <w:szCs w:val="20"/>
          <w:highlight w:val="yellow"/>
        </w:rPr>
        <w:t>und zu montieren</w:t>
      </w:r>
      <w:r w:rsidRPr="009547F6">
        <w:rPr>
          <w:color w:val="000000" w:themeColor="text1"/>
          <w:sz w:val="20"/>
          <w:szCs w:val="20"/>
        </w:rPr>
        <w:t xml:space="preserve">. Teuerungen auf das Material </w:t>
      </w:r>
      <w:r w:rsidR="00397179" w:rsidRPr="009547F6">
        <w:rPr>
          <w:color w:val="000000" w:themeColor="text1"/>
          <w:sz w:val="20"/>
          <w:szCs w:val="20"/>
        </w:rPr>
        <w:t xml:space="preserve">aufgrund der Ursache von höherer Gewalt (OR Art. 119, Abs.1) </w:t>
      </w:r>
      <w:r w:rsidRPr="009547F6">
        <w:rPr>
          <w:color w:val="000000" w:themeColor="text1"/>
          <w:sz w:val="20"/>
          <w:szCs w:val="20"/>
        </w:rPr>
        <w:t>werden wir</w:t>
      </w:r>
      <w:r w:rsidR="00397179" w:rsidRPr="009547F6">
        <w:rPr>
          <w:color w:val="000000" w:themeColor="text1"/>
          <w:sz w:val="20"/>
          <w:szCs w:val="20"/>
        </w:rPr>
        <w:t xml:space="preserve"> offenlegen und dementsprechend die Lösungen mit Ihnen suchen.</w:t>
      </w:r>
    </w:p>
    <w:p w14:paraId="288652D1" w14:textId="1896DDD0" w:rsidR="00642A2A" w:rsidRPr="009547F6" w:rsidRDefault="00642A2A" w:rsidP="005C18F5">
      <w:pPr>
        <w:tabs>
          <w:tab w:val="left" w:pos="1905"/>
        </w:tabs>
        <w:rPr>
          <w:color w:val="000000" w:themeColor="text1"/>
          <w:sz w:val="20"/>
          <w:szCs w:val="20"/>
        </w:rPr>
      </w:pPr>
    </w:p>
    <w:p w14:paraId="6EC8439C" w14:textId="2193F14F" w:rsidR="007223F9" w:rsidRPr="009547F6" w:rsidRDefault="007223F9" w:rsidP="005C18F5">
      <w:pPr>
        <w:tabs>
          <w:tab w:val="left" w:pos="1905"/>
        </w:tabs>
        <w:rPr>
          <w:color w:val="000000" w:themeColor="text1"/>
          <w:sz w:val="20"/>
          <w:szCs w:val="20"/>
        </w:rPr>
      </w:pPr>
      <w:r w:rsidRPr="009547F6">
        <w:rPr>
          <w:color w:val="000000" w:themeColor="text1"/>
          <w:sz w:val="20"/>
          <w:szCs w:val="20"/>
        </w:rPr>
        <w:t>Diese Information erfüllt die Pflicht nach SIA-Norm 118 Art. 25</w:t>
      </w:r>
      <w:r w:rsidR="0044054C">
        <w:rPr>
          <w:color w:val="000000" w:themeColor="text1"/>
          <w:sz w:val="20"/>
          <w:szCs w:val="20"/>
        </w:rPr>
        <w:t>,</w:t>
      </w:r>
      <w:r w:rsidRPr="009547F6">
        <w:rPr>
          <w:color w:val="000000" w:themeColor="text1"/>
          <w:sz w:val="20"/>
          <w:szCs w:val="20"/>
        </w:rPr>
        <w:t xml:space="preserve"> den Besteller sofort schriftlich zu informieren. </w:t>
      </w:r>
    </w:p>
    <w:p w14:paraId="34A0D1A1" w14:textId="77777777" w:rsidR="007223F9" w:rsidRPr="009547F6" w:rsidRDefault="007223F9" w:rsidP="005C18F5">
      <w:pPr>
        <w:tabs>
          <w:tab w:val="left" w:pos="1905"/>
        </w:tabs>
        <w:rPr>
          <w:color w:val="000000" w:themeColor="text1"/>
          <w:sz w:val="20"/>
          <w:szCs w:val="20"/>
        </w:rPr>
      </w:pPr>
    </w:p>
    <w:p w14:paraId="0C96714F" w14:textId="66E0E542" w:rsidR="00642A2A" w:rsidRDefault="009547F6" w:rsidP="005C18F5">
      <w:pPr>
        <w:tabs>
          <w:tab w:val="left" w:pos="1905"/>
        </w:tabs>
        <w:rPr>
          <w:color w:val="000000" w:themeColor="text1"/>
          <w:sz w:val="20"/>
          <w:szCs w:val="20"/>
        </w:rPr>
      </w:pPr>
      <w:r w:rsidRPr="009547F6">
        <w:rPr>
          <w:color w:val="000000" w:themeColor="text1"/>
          <w:sz w:val="20"/>
          <w:szCs w:val="20"/>
        </w:rPr>
        <w:t>In der Beilage senden wir Ihnen die Informationsschreiben des Schweizerischen Stahl- und Haustechnikhandelsverbandes SSHV und des Stahlbau Zentrum Schweiz SZS.</w:t>
      </w:r>
    </w:p>
    <w:p w14:paraId="1AA2BF66" w14:textId="77777777" w:rsidR="00BE52B2" w:rsidRDefault="00BE52B2" w:rsidP="005C18F5">
      <w:pPr>
        <w:tabs>
          <w:tab w:val="left" w:pos="1905"/>
        </w:tabs>
        <w:rPr>
          <w:color w:val="000000" w:themeColor="text1"/>
          <w:sz w:val="20"/>
          <w:szCs w:val="20"/>
        </w:rPr>
      </w:pPr>
    </w:p>
    <w:p w14:paraId="69D89541" w14:textId="77777777" w:rsidR="00BE52B2" w:rsidRDefault="00BE52B2" w:rsidP="005C18F5">
      <w:pPr>
        <w:tabs>
          <w:tab w:val="left" w:pos="1905"/>
        </w:tabs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Bei Fragen stehen wir Ihnen jederzeit gerne zur Verfügung.</w:t>
      </w:r>
    </w:p>
    <w:p w14:paraId="79608516" w14:textId="77777777" w:rsidR="00BE52B2" w:rsidRDefault="00BE52B2" w:rsidP="005C18F5">
      <w:pPr>
        <w:tabs>
          <w:tab w:val="left" w:pos="1905"/>
        </w:tabs>
        <w:rPr>
          <w:color w:val="000000" w:themeColor="text1"/>
          <w:sz w:val="20"/>
          <w:szCs w:val="20"/>
        </w:rPr>
      </w:pPr>
    </w:p>
    <w:p w14:paraId="21D1C07D" w14:textId="77777777" w:rsidR="00BE52B2" w:rsidRDefault="00BE52B2" w:rsidP="005C18F5">
      <w:pPr>
        <w:tabs>
          <w:tab w:val="left" w:pos="1905"/>
        </w:tabs>
        <w:rPr>
          <w:color w:val="000000" w:themeColor="text1"/>
          <w:sz w:val="20"/>
          <w:szCs w:val="20"/>
        </w:rPr>
      </w:pPr>
    </w:p>
    <w:p w14:paraId="4899E96C" w14:textId="48C9205A" w:rsidR="00BE52B2" w:rsidRDefault="00BE15A1" w:rsidP="005C18F5">
      <w:pPr>
        <w:tabs>
          <w:tab w:val="left" w:pos="1905"/>
        </w:tabs>
        <w:rPr>
          <w:color w:val="000000" w:themeColor="text1"/>
          <w:sz w:val="20"/>
          <w:szCs w:val="20"/>
        </w:rPr>
      </w:pPr>
      <w:r w:rsidRPr="00BE15A1">
        <w:rPr>
          <w:color w:val="000000" w:themeColor="text1"/>
          <w:sz w:val="20"/>
          <w:szCs w:val="20"/>
          <w:highlight w:val="yellow"/>
        </w:rPr>
        <w:t>Unterschriften</w:t>
      </w:r>
    </w:p>
    <w:p w14:paraId="0E765935" w14:textId="77777777" w:rsidR="00397179" w:rsidRDefault="00397179" w:rsidP="005C18F5">
      <w:pPr>
        <w:tabs>
          <w:tab w:val="left" w:pos="1905"/>
        </w:tabs>
        <w:rPr>
          <w:color w:val="000000" w:themeColor="text1"/>
        </w:rPr>
      </w:pPr>
    </w:p>
    <w:p w14:paraId="63C0A7E8" w14:textId="51A95A1D" w:rsidR="0059347D" w:rsidRPr="00A14C31" w:rsidRDefault="0059347D" w:rsidP="00AC79CC">
      <w:pPr>
        <w:tabs>
          <w:tab w:val="left" w:pos="1905"/>
        </w:tabs>
        <w:rPr>
          <w:color w:val="000000" w:themeColor="text1"/>
        </w:rPr>
      </w:pPr>
    </w:p>
    <w:sectPr w:rsidR="0059347D" w:rsidRPr="00A14C31">
      <w:type w:val="continuous"/>
      <w:pgSz w:w="11910" w:h="16840"/>
      <w:pgMar w:top="1140" w:right="16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804847"/>
    <w:multiLevelType w:val="hybridMultilevel"/>
    <w:tmpl w:val="31E0EBE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F94F34"/>
    <w:multiLevelType w:val="hybridMultilevel"/>
    <w:tmpl w:val="8CDC5110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41440FB"/>
    <w:multiLevelType w:val="hybridMultilevel"/>
    <w:tmpl w:val="39D621AA"/>
    <w:lvl w:ilvl="0" w:tplc="08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5A04"/>
    <w:rsid w:val="00003F81"/>
    <w:rsid w:val="00015791"/>
    <w:rsid w:val="00071C02"/>
    <w:rsid w:val="000928DC"/>
    <w:rsid w:val="00093B19"/>
    <w:rsid w:val="000942DE"/>
    <w:rsid w:val="000B6F6F"/>
    <w:rsid w:val="000D6675"/>
    <w:rsid w:val="000E420B"/>
    <w:rsid w:val="00131E31"/>
    <w:rsid w:val="00136DC1"/>
    <w:rsid w:val="0014461D"/>
    <w:rsid w:val="00153D72"/>
    <w:rsid w:val="001543F5"/>
    <w:rsid w:val="001561F9"/>
    <w:rsid w:val="00161648"/>
    <w:rsid w:val="001802C6"/>
    <w:rsid w:val="001876B6"/>
    <w:rsid w:val="001D2C03"/>
    <w:rsid w:val="001F1FCA"/>
    <w:rsid w:val="00233D7B"/>
    <w:rsid w:val="0029298E"/>
    <w:rsid w:val="002D4B96"/>
    <w:rsid w:val="0032122D"/>
    <w:rsid w:val="0033645C"/>
    <w:rsid w:val="00344C98"/>
    <w:rsid w:val="00346762"/>
    <w:rsid w:val="003677EC"/>
    <w:rsid w:val="00397179"/>
    <w:rsid w:val="003A6FBF"/>
    <w:rsid w:val="003D4CEA"/>
    <w:rsid w:val="00404EA9"/>
    <w:rsid w:val="00410F96"/>
    <w:rsid w:val="0044054C"/>
    <w:rsid w:val="004B6220"/>
    <w:rsid w:val="004D42C6"/>
    <w:rsid w:val="004F0389"/>
    <w:rsid w:val="00504DD2"/>
    <w:rsid w:val="00522140"/>
    <w:rsid w:val="00535869"/>
    <w:rsid w:val="00570B3F"/>
    <w:rsid w:val="0059347D"/>
    <w:rsid w:val="005A27AE"/>
    <w:rsid w:val="005C18F5"/>
    <w:rsid w:val="00642A2A"/>
    <w:rsid w:val="006A6A69"/>
    <w:rsid w:val="006E797B"/>
    <w:rsid w:val="007223F9"/>
    <w:rsid w:val="00775AA8"/>
    <w:rsid w:val="00807257"/>
    <w:rsid w:val="0082536E"/>
    <w:rsid w:val="00897F41"/>
    <w:rsid w:val="00920917"/>
    <w:rsid w:val="00940C71"/>
    <w:rsid w:val="009547F6"/>
    <w:rsid w:val="009844FB"/>
    <w:rsid w:val="009D031F"/>
    <w:rsid w:val="00A14C2E"/>
    <w:rsid w:val="00A14C31"/>
    <w:rsid w:val="00A27EBE"/>
    <w:rsid w:val="00A86F5C"/>
    <w:rsid w:val="00AC79CC"/>
    <w:rsid w:val="00AD3954"/>
    <w:rsid w:val="00AF6362"/>
    <w:rsid w:val="00B43055"/>
    <w:rsid w:val="00BB17E3"/>
    <w:rsid w:val="00BB2E5E"/>
    <w:rsid w:val="00BB5A04"/>
    <w:rsid w:val="00BE006E"/>
    <w:rsid w:val="00BE15A1"/>
    <w:rsid w:val="00BE2343"/>
    <w:rsid w:val="00BE52B2"/>
    <w:rsid w:val="00BF5F01"/>
    <w:rsid w:val="00C25BB6"/>
    <w:rsid w:val="00C43BF3"/>
    <w:rsid w:val="00C903B5"/>
    <w:rsid w:val="00CA5726"/>
    <w:rsid w:val="00CA5D6E"/>
    <w:rsid w:val="00CB0C7E"/>
    <w:rsid w:val="00D57CB9"/>
    <w:rsid w:val="00D7490F"/>
    <w:rsid w:val="00E257D8"/>
    <w:rsid w:val="00E46023"/>
    <w:rsid w:val="00E74220"/>
    <w:rsid w:val="00EC0316"/>
    <w:rsid w:val="00EF7EB5"/>
    <w:rsid w:val="00F17D60"/>
    <w:rsid w:val="00F95AC2"/>
    <w:rsid w:val="00FC5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5235BF4"/>
  <w15:docId w15:val="{3C529E73-D426-46A2-AD90-21CB4560D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rPr>
      <w:rFonts w:ascii="Arial" w:eastAsia="Arial" w:hAnsi="Arial" w:cs="Arial"/>
      <w:lang w:val="de-CH" w:eastAsia="de-CH" w:bidi="de-CH"/>
    </w:rPr>
  </w:style>
  <w:style w:type="paragraph" w:styleId="berschrift1">
    <w:name w:val="heading 1"/>
    <w:basedOn w:val="Standard"/>
    <w:next w:val="Standard"/>
    <w:link w:val="berschrift1Zchn"/>
    <w:qFormat/>
    <w:rsid w:val="00C25BB6"/>
    <w:pPr>
      <w:keepNext/>
      <w:widowControl/>
      <w:autoSpaceDE/>
      <w:autoSpaceDN/>
      <w:outlineLvl w:val="0"/>
    </w:pPr>
    <w:rPr>
      <w:rFonts w:ascii="Helvetica" w:eastAsia="Times" w:hAnsi="Helvetica" w:cs="Times New Roman"/>
      <w:b/>
      <w:color w:val="000000"/>
      <w:sz w:val="36"/>
      <w:szCs w:val="20"/>
      <w:lang w:val="de-DE" w:eastAsia="de-DE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18"/>
      <w:szCs w:val="18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  <w:pPr>
      <w:spacing w:line="196" w:lineRule="exact"/>
      <w:ind w:left="50"/>
    </w:pPr>
  </w:style>
  <w:style w:type="character" w:styleId="Hyperlink">
    <w:name w:val="Hyperlink"/>
    <w:basedOn w:val="Absatz-Standardschriftart"/>
    <w:uiPriority w:val="99"/>
    <w:unhideWhenUsed/>
    <w:rsid w:val="00807257"/>
    <w:rPr>
      <w:color w:val="0000FF" w:themeColor="hyperlink"/>
      <w:u w:val="single"/>
    </w:rPr>
  </w:style>
  <w:style w:type="table" w:styleId="Tabellenraster">
    <w:name w:val="Table Grid"/>
    <w:basedOn w:val="NormaleTabelle"/>
    <w:uiPriority w:val="39"/>
    <w:rsid w:val="003364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2">
    <w:name w:val="Body Text 2"/>
    <w:basedOn w:val="Standard"/>
    <w:link w:val="Textkrper2Zchn"/>
    <w:semiHidden/>
    <w:unhideWhenUsed/>
    <w:rsid w:val="00C25BB6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C25BB6"/>
    <w:rPr>
      <w:rFonts w:ascii="Arial" w:eastAsia="Arial" w:hAnsi="Arial" w:cs="Arial"/>
      <w:lang w:val="de-CH" w:eastAsia="de-CH" w:bidi="de-CH"/>
    </w:rPr>
  </w:style>
  <w:style w:type="paragraph" w:styleId="Textkrper3">
    <w:name w:val="Body Text 3"/>
    <w:basedOn w:val="Standard"/>
    <w:link w:val="Textkrper3Zchn"/>
    <w:semiHidden/>
    <w:unhideWhenUsed/>
    <w:rsid w:val="00C25BB6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C25BB6"/>
    <w:rPr>
      <w:rFonts w:ascii="Arial" w:eastAsia="Arial" w:hAnsi="Arial" w:cs="Arial"/>
      <w:sz w:val="16"/>
      <w:szCs w:val="16"/>
      <w:lang w:val="de-CH" w:eastAsia="de-CH" w:bidi="de-CH"/>
    </w:rPr>
  </w:style>
  <w:style w:type="character" w:customStyle="1" w:styleId="berschrift1Zchn">
    <w:name w:val="Überschrift 1 Zchn"/>
    <w:basedOn w:val="Absatz-Standardschriftart"/>
    <w:link w:val="berschrift1"/>
    <w:rsid w:val="00C25BB6"/>
    <w:rPr>
      <w:rFonts w:ascii="Helvetica" w:eastAsia="Times" w:hAnsi="Helvetica" w:cs="Times New Roman"/>
      <w:b/>
      <w:color w:val="000000"/>
      <w:sz w:val="36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Eichenberger Patricia</dc:creator>
  <cp:lastModifiedBy>Laurent Audergon</cp:lastModifiedBy>
  <cp:revision>3</cp:revision>
  <dcterms:created xsi:type="dcterms:W3CDTF">2022-03-18T13:29:00Z</dcterms:created>
  <dcterms:modified xsi:type="dcterms:W3CDTF">2022-03-18T13:38:00Z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2021-06-15T00:00:00Z</vt:filetime>
  </property>
  <property fmtid="{D5CDD505-2E9C-101B-9397-08002B2CF9AE}" pid="3" name="Creator">
    <vt:lpwstr>Acrobat PDFMaker 11 für Excel</vt:lpwstr>
  </property>
  <property fmtid="{D5CDD505-2E9C-101B-9397-08002B2CF9AE}" pid="4" name="LastSaved">
    <vt:filetime>2021-09-16T00:00:00Z</vt:filetime>
  </property>
</Properties>
</file>